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1" w:rsidRDefault="00AA6EDF" w:rsidP="00AA6EDF">
      <w:pPr>
        <w:shd w:val="clear" w:color="auto" w:fill="FFFFFF"/>
        <w:spacing w:line="317" w:lineRule="exact"/>
        <w:ind w:left="456" w:right="1555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РОССИЙСКАЯ ФЕДЕРАЦИЯ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ТУЛУНСКИЙ РАЙОН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ДУМА ЕДОГОНСКОГО СЕЛЬСКОГО ПОСЕЛЕНИЯ</w:t>
      </w:r>
    </w:p>
    <w:p w:rsidR="004502C1" w:rsidRDefault="00AA6EDF">
      <w:pPr>
        <w:shd w:val="clear" w:color="auto" w:fill="FFFFFF"/>
        <w:spacing w:before="322"/>
        <w:ind w:left="3523"/>
      </w:pPr>
      <w:r>
        <w:rPr>
          <w:rFonts w:eastAsia="Times New Roman"/>
          <w:b/>
          <w:bCs/>
          <w:color w:val="000000"/>
          <w:spacing w:val="5"/>
          <w:sz w:val="35"/>
          <w:szCs w:val="35"/>
        </w:rPr>
        <w:t>РЕШЕНИЕ</w:t>
      </w:r>
    </w:p>
    <w:p w:rsidR="004502C1" w:rsidRDefault="00AA6EDF">
      <w:pPr>
        <w:shd w:val="clear" w:color="auto" w:fill="FFFFFF"/>
        <w:tabs>
          <w:tab w:val="left" w:pos="8174"/>
        </w:tabs>
        <w:spacing w:before="365"/>
      </w:pPr>
      <w:r>
        <w:rPr>
          <w:rFonts w:eastAsia="Times New Roman"/>
          <w:color w:val="000000"/>
          <w:spacing w:val="1"/>
          <w:sz w:val="28"/>
          <w:szCs w:val="28"/>
        </w:rPr>
        <w:t>от« 07» июля 2009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>№13</w:t>
      </w:r>
    </w:p>
    <w:p w:rsidR="004502C1" w:rsidRDefault="00AA6EDF">
      <w:pPr>
        <w:shd w:val="clear" w:color="auto" w:fill="FFFFFF"/>
        <w:spacing w:before="648" w:line="322" w:lineRule="exact"/>
        <w:ind w:left="5" w:right="4493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«О внесении изменений и дополнений в Устав Едогонского муниципального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образования».</w:t>
      </w:r>
    </w:p>
    <w:p w:rsidR="004502C1" w:rsidRDefault="00AA6EDF">
      <w:pPr>
        <w:shd w:val="clear" w:color="auto" w:fill="FFFFFF"/>
        <w:spacing w:before="350" w:line="322" w:lineRule="exact"/>
        <w:ind w:left="710" w:firstLine="552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  целях приведения Устава   Едогонского муниципального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образования в соответствии с Федеральным Законом № 131 -ФЗ от </w:t>
      </w:r>
      <w:r>
        <w:rPr>
          <w:rFonts w:eastAsia="Times New Roman"/>
          <w:color w:val="000000"/>
          <w:sz w:val="28"/>
          <w:szCs w:val="28"/>
        </w:rPr>
        <w:t xml:space="preserve">06.10.2003 г. «Об общих принципах организации местного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самоуправления в Российской Федерации», федеральным и областным законодательством, руководствуясь    ст. 44.45    Устава Едогонского </w:t>
      </w:r>
      <w:r>
        <w:rPr>
          <w:rFonts w:eastAsia="Times New Roman"/>
          <w:color w:val="000000"/>
          <w:sz w:val="28"/>
          <w:szCs w:val="28"/>
        </w:rPr>
        <w:t>муниципального образования,   Дума Едогонского сельского поселения</w:t>
      </w:r>
    </w:p>
    <w:p w:rsidR="004502C1" w:rsidRDefault="00AA6EDF">
      <w:pPr>
        <w:shd w:val="clear" w:color="auto" w:fill="FFFFFF"/>
        <w:spacing w:before="317"/>
        <w:ind w:right="5"/>
        <w:jc w:val="center"/>
      </w:pPr>
      <w:r>
        <w:rPr>
          <w:rFonts w:eastAsia="Times New Roman"/>
          <w:b/>
          <w:bCs/>
          <w:color w:val="000000"/>
          <w:spacing w:val="1"/>
          <w:sz w:val="27"/>
          <w:szCs w:val="27"/>
        </w:rPr>
        <w:t>РЕШИЛА:</w:t>
      </w:r>
    </w:p>
    <w:p w:rsidR="004502C1" w:rsidRDefault="00AA6EDF" w:rsidP="00AA6EDF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40" w:line="317" w:lineRule="exact"/>
        <w:ind w:left="48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Внести    изменения   и   дополнения   в   Устав Едогонского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  образования,     изложив его   в новой   редакции     (Устав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прилагается).</w:t>
      </w:r>
    </w:p>
    <w:p w:rsidR="004502C1" w:rsidRDefault="00AA6EDF" w:rsidP="00AA6EDF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317" w:lineRule="exact"/>
        <w:ind w:left="48"/>
        <w:rPr>
          <w:color w:val="000000"/>
          <w:spacing w:val="-3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Установить, что Устав Едогонского муниципального образования</w:t>
      </w:r>
    </w:p>
    <w:p w:rsidR="004502C1" w:rsidRDefault="00AA6EDF">
      <w:pPr>
        <w:shd w:val="clear" w:color="auto" w:fill="FFFFFF"/>
        <w:spacing w:line="317" w:lineRule="exact"/>
        <w:ind w:left="53" w:right="1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 новой редакции вступает в силу со дня официального опубликования после его регистрации в установленном законодательством порядке.</w:t>
      </w:r>
    </w:p>
    <w:p w:rsidR="004502C1" w:rsidRDefault="00AA6EDF">
      <w:pPr>
        <w:shd w:val="clear" w:color="auto" w:fill="FFFFFF"/>
        <w:tabs>
          <w:tab w:val="left" w:pos="730"/>
        </w:tabs>
        <w:spacing w:line="317" w:lineRule="exact"/>
        <w:ind w:left="53"/>
      </w:pPr>
      <w:r>
        <w:rPr>
          <w:color w:val="000000"/>
          <w:spacing w:val="-2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 xml:space="preserve">Поручить    главе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Едогоиского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сельского поселения Мохун Б.И.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обеспечить     государственную     регистрацию     внесенных     изменений     и</w:t>
      </w:r>
      <w:r>
        <w:rPr>
          <w:rFonts w:eastAsia="Times New Roman"/>
          <w:color w:val="000000"/>
          <w:spacing w:val="-2"/>
          <w:sz w:val="28"/>
          <w:szCs w:val="28"/>
        </w:rPr>
        <w:br/>
        <w:t>дополнений в Устав Едогонского муниципального образования в соответствии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с законодательством.</w:t>
      </w:r>
    </w:p>
    <w:p w:rsidR="004502C1" w:rsidRDefault="00AA6EDF" w:rsidP="00AA6EDF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17" w:lineRule="exact"/>
        <w:ind w:left="67"/>
        <w:rPr>
          <w:color w:val="000000"/>
          <w:spacing w:val="-2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Опубликовать в средствах массовой информации настоящее решение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Устав Едогонского      муниципального      образования после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государственной </w:t>
      </w:r>
      <w:r>
        <w:rPr>
          <w:rFonts w:eastAsia="Times New Roman"/>
          <w:color w:val="000000"/>
          <w:spacing w:val="-3"/>
          <w:sz w:val="28"/>
          <w:szCs w:val="28"/>
        </w:rPr>
        <w:t>регистрации.</w:t>
      </w:r>
    </w:p>
    <w:p w:rsidR="00AA6EDF" w:rsidRPr="00E8021B" w:rsidRDefault="00AA6EDF" w:rsidP="00AA6EDF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17" w:lineRule="exact"/>
        <w:ind w:left="67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Ответственность    за    исполнение    настоящего    решения    возложить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на   главу Едогонского сельского поселения Мохун Б.И.</w:t>
      </w: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p w:rsidR="00E8021B" w:rsidRDefault="00E8021B" w:rsidP="00E8021B">
      <w:pPr>
        <w:framePr w:h="15823" w:hSpace="38" w:vSpace="60" w:wrap="notBeside" w:vAnchor="text" w:hAnchor="margin" w:x="-1109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10048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1B" w:rsidRDefault="00E8021B" w:rsidP="00E8021B">
      <w:pPr>
        <w:shd w:val="clear" w:color="auto" w:fill="FFFFFF"/>
      </w:pPr>
    </w:p>
    <w:p w:rsidR="00E8021B" w:rsidRDefault="00E8021B" w:rsidP="00E8021B">
      <w:pPr>
        <w:shd w:val="clear" w:color="auto" w:fill="FFFFFF"/>
        <w:tabs>
          <w:tab w:val="left" w:pos="638"/>
        </w:tabs>
        <w:spacing w:line="317" w:lineRule="exact"/>
        <w:rPr>
          <w:rFonts w:eastAsia="Times New Roman"/>
          <w:color w:val="000000"/>
          <w:spacing w:val="4"/>
          <w:sz w:val="28"/>
          <w:szCs w:val="28"/>
        </w:rPr>
      </w:pPr>
    </w:p>
    <w:sectPr w:rsidR="00E8021B" w:rsidSect="004502C1">
      <w:type w:val="continuous"/>
      <w:pgSz w:w="11909" w:h="16834"/>
      <w:pgMar w:top="1440" w:right="1149" w:bottom="720" w:left="13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52A"/>
    <w:multiLevelType w:val="singleLevel"/>
    <w:tmpl w:val="438CD64C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598A4E39"/>
    <w:multiLevelType w:val="singleLevel"/>
    <w:tmpl w:val="35C0839C"/>
    <w:lvl w:ilvl="0">
      <w:start w:val="4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6EDF"/>
    <w:rsid w:val="004502C1"/>
    <w:rsid w:val="009D65D8"/>
    <w:rsid w:val="00AA6EDF"/>
    <w:rsid w:val="00DB210E"/>
    <w:rsid w:val="00E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2016-06-27T03:07:00Z</dcterms:created>
  <dcterms:modified xsi:type="dcterms:W3CDTF">2016-06-27T03:07:00Z</dcterms:modified>
</cp:coreProperties>
</file>